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10A4" w14:textId="7E5AB160" w:rsidR="00A12C6B" w:rsidRDefault="009215B8" w:rsidP="0004327A">
      <w:pPr>
        <w:widowControl/>
        <w:spacing w:line="420" w:lineRule="exact"/>
        <w:jc w:val="left"/>
      </w:pPr>
      <w:r>
        <w:rPr>
          <w:rFonts w:hint="eastAsia"/>
        </w:rPr>
        <w:t>様式第２号（第８条関係）</w:t>
      </w:r>
    </w:p>
    <w:p w14:paraId="7853A4FC" w14:textId="2263C92C" w:rsidR="009215B8" w:rsidRDefault="009215B8" w:rsidP="0004327A">
      <w:pPr>
        <w:widowControl/>
        <w:spacing w:line="420" w:lineRule="exact"/>
        <w:jc w:val="center"/>
      </w:pPr>
      <w:r>
        <w:rPr>
          <w:rFonts w:hint="eastAsia"/>
        </w:rPr>
        <w:t>誓　約　書</w:t>
      </w:r>
    </w:p>
    <w:p w14:paraId="1A238E33" w14:textId="7AC58848" w:rsidR="009215B8" w:rsidRDefault="009215B8" w:rsidP="0004327A">
      <w:pPr>
        <w:widowControl/>
        <w:spacing w:line="420" w:lineRule="exact"/>
        <w:jc w:val="left"/>
      </w:pPr>
      <w:r>
        <w:rPr>
          <w:rFonts w:hint="eastAsia"/>
        </w:rPr>
        <w:t>海田町長</w:t>
      </w:r>
    </w:p>
    <w:p w14:paraId="070A37FB" w14:textId="2E125B8C" w:rsidR="009215B8" w:rsidRDefault="009215B8" w:rsidP="0004327A">
      <w:pPr>
        <w:widowControl/>
        <w:spacing w:line="420" w:lineRule="exact"/>
        <w:jc w:val="left"/>
      </w:pPr>
    </w:p>
    <w:p w14:paraId="114EC8A7" w14:textId="4719C4FA" w:rsidR="009215B8" w:rsidRDefault="009215B8" w:rsidP="0004327A">
      <w:pPr>
        <w:widowControl/>
        <w:spacing w:line="420" w:lineRule="exact"/>
        <w:jc w:val="left"/>
      </w:pPr>
      <w:r>
        <w:rPr>
          <w:rFonts w:hint="eastAsia"/>
        </w:rPr>
        <w:t xml:space="preserve">　海田町ネーミングライツ・パートナーの応募に当たり，当法人は，次の各号のいずれにも該当しないことを誓約します。なお，この誓約が事実と相違することが判明した場合には，海田町長が行う一切の措置について不服の申立ては行いません。</w:t>
      </w:r>
    </w:p>
    <w:p w14:paraId="42A68988" w14:textId="50DE8FEC" w:rsidR="009215B8" w:rsidRDefault="009215B8" w:rsidP="0004327A">
      <w:pPr>
        <w:widowControl/>
        <w:spacing w:line="420" w:lineRule="exact"/>
        <w:jc w:val="left"/>
      </w:pPr>
    </w:p>
    <w:p w14:paraId="220B479F" w14:textId="1FE0B593" w:rsidR="009215B8" w:rsidRDefault="009215B8" w:rsidP="0004327A">
      <w:pPr>
        <w:spacing w:line="420" w:lineRule="exact"/>
        <w:ind w:left="445" w:hangingChars="200" w:hanging="445"/>
      </w:pPr>
      <w:r>
        <w:rPr>
          <w:rFonts w:hint="eastAsia"/>
        </w:rPr>
        <w:t xml:space="preserve">　⑴　</w:t>
      </w:r>
      <w:r w:rsidRPr="00B767D9">
        <w:rPr>
          <w:rFonts w:hint="eastAsia"/>
        </w:rPr>
        <w:t>地方自治法施行令</w:t>
      </w:r>
      <w:r>
        <w:rPr>
          <w:rFonts w:hint="eastAsia"/>
        </w:rPr>
        <w:t>（</w:t>
      </w:r>
      <w:r w:rsidRPr="00B767D9">
        <w:rPr>
          <w:rFonts w:hint="eastAsia"/>
        </w:rPr>
        <w:t>昭和</w:t>
      </w:r>
      <w:r>
        <w:rPr>
          <w:rFonts w:hint="eastAsia"/>
        </w:rPr>
        <w:t>２２</w:t>
      </w:r>
      <w:r w:rsidRPr="00B767D9">
        <w:rPr>
          <w:rFonts w:hint="eastAsia"/>
        </w:rPr>
        <w:t>年政令第</w:t>
      </w:r>
      <w:r>
        <w:rPr>
          <w:rFonts w:hint="eastAsia"/>
        </w:rPr>
        <w:t>１６号）</w:t>
      </w:r>
      <w:r w:rsidRPr="00B767D9">
        <w:rPr>
          <w:rFonts w:hint="eastAsia"/>
        </w:rPr>
        <w:t>第</w:t>
      </w:r>
      <w:r>
        <w:rPr>
          <w:rFonts w:hint="eastAsia"/>
        </w:rPr>
        <w:t>１６７</w:t>
      </w:r>
      <w:r w:rsidRPr="00B767D9">
        <w:rPr>
          <w:rFonts w:hint="eastAsia"/>
        </w:rPr>
        <w:t>条の</w:t>
      </w:r>
      <w:r>
        <w:rPr>
          <w:rFonts w:hint="eastAsia"/>
        </w:rPr>
        <w:t>４</w:t>
      </w:r>
      <w:r w:rsidRPr="00B767D9">
        <w:rPr>
          <w:rFonts w:hint="eastAsia"/>
        </w:rPr>
        <w:t>の規定により一般競争入札の参加を制限されている</w:t>
      </w:r>
      <w:r w:rsidR="00C11D6C">
        <w:rPr>
          <w:rFonts w:hint="eastAsia"/>
        </w:rPr>
        <w:t>。</w:t>
      </w:r>
    </w:p>
    <w:p w14:paraId="25C761E6" w14:textId="22A60219" w:rsidR="009215B8" w:rsidRDefault="009215B8" w:rsidP="0004327A">
      <w:pPr>
        <w:spacing w:line="420" w:lineRule="exact"/>
        <w:ind w:left="445" w:hangingChars="200" w:hanging="445"/>
      </w:pPr>
      <w:r>
        <w:rPr>
          <w:rFonts w:hint="eastAsia"/>
        </w:rPr>
        <w:t xml:space="preserve">　⑵　海田町及び広島県から入札の参加を制限されている</w:t>
      </w:r>
      <w:r w:rsidR="00C11D6C">
        <w:rPr>
          <w:rFonts w:hint="eastAsia"/>
        </w:rPr>
        <w:t>。</w:t>
      </w:r>
    </w:p>
    <w:p w14:paraId="6D0384CD" w14:textId="00ABFDE1" w:rsidR="009215B8" w:rsidRDefault="009215B8" w:rsidP="0004327A">
      <w:pPr>
        <w:spacing w:line="420" w:lineRule="exact"/>
        <w:ind w:left="445" w:hangingChars="200" w:hanging="445"/>
      </w:pPr>
      <w:r>
        <w:rPr>
          <w:rFonts w:hint="eastAsia"/>
        </w:rPr>
        <w:t xml:space="preserve">　⑶　各種法令に違反している</w:t>
      </w:r>
      <w:r w:rsidR="00C11D6C">
        <w:rPr>
          <w:rFonts w:hint="eastAsia"/>
        </w:rPr>
        <w:t>。</w:t>
      </w:r>
    </w:p>
    <w:p w14:paraId="3B0A9AEB" w14:textId="5788F23E" w:rsidR="009215B8" w:rsidRDefault="009215B8" w:rsidP="0004327A">
      <w:pPr>
        <w:spacing w:line="420" w:lineRule="exact"/>
        <w:ind w:left="445" w:hangingChars="200" w:hanging="445"/>
      </w:pPr>
      <w:r>
        <w:rPr>
          <w:rFonts w:hint="eastAsia"/>
        </w:rPr>
        <w:t xml:space="preserve">　⑷　政治性又は宗教性のある事業を行っている。</w:t>
      </w:r>
    </w:p>
    <w:p w14:paraId="20E5F952" w14:textId="7024B7CF" w:rsidR="009215B8" w:rsidRDefault="009215B8" w:rsidP="0004327A">
      <w:pPr>
        <w:spacing w:line="420" w:lineRule="exact"/>
        <w:ind w:left="445" w:hangingChars="200" w:hanging="445"/>
      </w:pPr>
      <w:r>
        <w:rPr>
          <w:rFonts w:hint="eastAsia"/>
        </w:rPr>
        <w:t xml:space="preserve">　⑸　公職にある者が代表を務めている。</w:t>
      </w:r>
    </w:p>
    <w:p w14:paraId="4BAC632E" w14:textId="0640E32C" w:rsidR="009215B8" w:rsidRDefault="009215B8" w:rsidP="0004327A">
      <w:pPr>
        <w:spacing w:line="420" w:lineRule="exact"/>
        <w:ind w:left="445" w:hangingChars="200" w:hanging="445"/>
      </w:pPr>
      <w:r>
        <w:rPr>
          <w:rFonts w:hint="eastAsia"/>
        </w:rPr>
        <w:t xml:space="preserve">　⑹　風俗営業等の規制及び業務の適正化等に関する法律（昭和２３年法律第１２２号）で，風俗営業と規定される業種及びこれに類似する業種である。</w:t>
      </w:r>
    </w:p>
    <w:p w14:paraId="0257BBB8" w14:textId="31CD18A8" w:rsidR="009215B8" w:rsidRDefault="009215B8" w:rsidP="0004327A">
      <w:pPr>
        <w:spacing w:line="420" w:lineRule="exact"/>
        <w:ind w:left="445" w:hangingChars="200" w:hanging="445"/>
      </w:pPr>
      <w:r>
        <w:rPr>
          <w:rFonts w:hint="eastAsia"/>
        </w:rPr>
        <w:t xml:space="preserve">　⑺　貸金業法（昭和５８年法律第３２号）第２条に規定する貸金業である。</w:t>
      </w:r>
    </w:p>
    <w:p w14:paraId="2437BE1F" w14:textId="4E338C2D" w:rsidR="009215B8" w:rsidRDefault="009215B8" w:rsidP="0004327A">
      <w:pPr>
        <w:spacing w:line="420" w:lineRule="exact"/>
        <w:ind w:left="445" w:hangingChars="200" w:hanging="445"/>
      </w:pPr>
      <w:r>
        <w:rPr>
          <w:rFonts w:hint="eastAsia"/>
        </w:rPr>
        <w:t xml:space="preserve">　⑻　社会問題を起こしている業種又は事業者である。</w:t>
      </w:r>
    </w:p>
    <w:p w14:paraId="2A957071" w14:textId="1832344C" w:rsidR="009215B8" w:rsidRDefault="009215B8" w:rsidP="0004327A">
      <w:pPr>
        <w:spacing w:line="420" w:lineRule="exact"/>
        <w:ind w:left="445" w:hangingChars="200" w:hanging="445"/>
      </w:pPr>
      <w:r>
        <w:rPr>
          <w:rFonts w:hint="eastAsia"/>
        </w:rPr>
        <w:t xml:space="preserve">　⑼　町税を滞納している事業者である。</w:t>
      </w:r>
    </w:p>
    <w:p w14:paraId="319A915C" w14:textId="3BC1F0E6" w:rsidR="009215B8" w:rsidRDefault="009215B8" w:rsidP="0004327A">
      <w:pPr>
        <w:spacing w:line="420" w:lineRule="exact"/>
        <w:ind w:left="445" w:hangingChars="200" w:hanging="445"/>
      </w:pPr>
      <w:r>
        <w:rPr>
          <w:rFonts w:hint="eastAsia"/>
        </w:rPr>
        <w:t xml:space="preserve">　⑽　海田町暴力団排除条例（平成２３年条例第１１号）第２条第１号に規定する暴力団又は同条第３号に規定する暴力団員等が経営に実質的に関与している。</w:t>
      </w:r>
    </w:p>
    <w:p w14:paraId="11C756B5" w14:textId="58C1FE70" w:rsidR="009215B8" w:rsidRDefault="009215B8" w:rsidP="0004327A">
      <w:pPr>
        <w:spacing w:line="420" w:lineRule="exact"/>
        <w:ind w:left="445" w:hangingChars="200" w:hanging="445"/>
      </w:pPr>
      <w:r>
        <w:rPr>
          <w:rFonts w:hint="eastAsia"/>
        </w:rPr>
        <w:t xml:space="preserve">　⑾　</w:t>
      </w:r>
      <w:r w:rsidRPr="009E2714">
        <w:rPr>
          <w:rFonts w:hint="eastAsia"/>
        </w:rPr>
        <w:t>民事再生法</w:t>
      </w:r>
      <w:r>
        <w:rPr>
          <w:rFonts w:hint="eastAsia"/>
        </w:rPr>
        <w:t>（</w:t>
      </w:r>
      <w:r w:rsidRPr="009E2714">
        <w:rPr>
          <w:rFonts w:hint="eastAsia"/>
        </w:rPr>
        <w:t>平成</w:t>
      </w:r>
      <w:r>
        <w:rPr>
          <w:rFonts w:hint="eastAsia"/>
        </w:rPr>
        <w:t>１１</w:t>
      </w:r>
      <w:r w:rsidRPr="009E2714">
        <w:rPr>
          <w:rFonts w:hint="eastAsia"/>
        </w:rPr>
        <w:t>年法律</w:t>
      </w:r>
      <w:r>
        <w:rPr>
          <w:rFonts w:hint="eastAsia"/>
        </w:rPr>
        <w:t>第２２５号）</w:t>
      </w:r>
      <w:r w:rsidRPr="009E2714">
        <w:rPr>
          <w:rFonts w:hint="eastAsia"/>
        </w:rPr>
        <w:t>第</w:t>
      </w:r>
      <w:r>
        <w:rPr>
          <w:rFonts w:hint="eastAsia"/>
        </w:rPr>
        <w:t>２１</w:t>
      </w:r>
      <w:r w:rsidRPr="009E2714">
        <w:rPr>
          <w:rFonts w:hint="eastAsia"/>
        </w:rPr>
        <w:t>条の規定による再生手続開始の申立てをしている又は会社更生法</w:t>
      </w:r>
      <w:r>
        <w:rPr>
          <w:rFonts w:hint="eastAsia"/>
        </w:rPr>
        <w:t>（平</w:t>
      </w:r>
      <w:r w:rsidRPr="009E2714">
        <w:rPr>
          <w:rFonts w:hint="eastAsia"/>
        </w:rPr>
        <w:t>成</w:t>
      </w:r>
      <w:r>
        <w:rPr>
          <w:rFonts w:hint="eastAsia"/>
        </w:rPr>
        <w:t>１４</w:t>
      </w:r>
      <w:r w:rsidRPr="009E2714">
        <w:rPr>
          <w:rFonts w:hint="eastAsia"/>
        </w:rPr>
        <w:t>年法律</w:t>
      </w:r>
      <w:r>
        <w:rPr>
          <w:rFonts w:hint="eastAsia"/>
        </w:rPr>
        <w:t>第１５４</w:t>
      </w:r>
      <w:r w:rsidRPr="009E2714">
        <w:rPr>
          <w:rFonts w:hint="eastAsia"/>
        </w:rPr>
        <w:t>号</w:t>
      </w:r>
      <w:r>
        <w:rPr>
          <w:rFonts w:hint="eastAsia"/>
        </w:rPr>
        <w:t>）第１７</w:t>
      </w:r>
      <w:r w:rsidRPr="009E2714">
        <w:rPr>
          <w:rFonts w:hint="eastAsia"/>
        </w:rPr>
        <w:t>条の規定による更生手続開始の申立てをしている</w:t>
      </w:r>
      <w:r>
        <w:rPr>
          <w:rFonts w:hint="eastAsia"/>
        </w:rPr>
        <w:t>（</w:t>
      </w:r>
      <w:r w:rsidRPr="009E2714">
        <w:rPr>
          <w:rFonts w:hint="eastAsia"/>
        </w:rPr>
        <w:t>更生計画又は再生計画が裁判所に承認されたものを除く。</w:t>
      </w:r>
      <w:r>
        <w:rPr>
          <w:rFonts w:hint="eastAsia"/>
        </w:rPr>
        <w:t>）。</w:t>
      </w:r>
    </w:p>
    <w:p w14:paraId="254AE6A8" w14:textId="77777777" w:rsidR="0004327A" w:rsidRDefault="0004327A" w:rsidP="0004327A">
      <w:pPr>
        <w:spacing w:line="420" w:lineRule="exact"/>
        <w:ind w:left="445" w:hangingChars="200" w:hanging="445"/>
      </w:pPr>
    </w:p>
    <w:p w14:paraId="537FC58B" w14:textId="2FEFF144" w:rsidR="009215B8" w:rsidRDefault="009215B8" w:rsidP="0004327A">
      <w:pPr>
        <w:widowControl/>
        <w:spacing w:line="420" w:lineRule="exact"/>
        <w:jc w:val="left"/>
      </w:pPr>
      <w:r>
        <w:rPr>
          <w:rFonts w:hint="eastAsia"/>
        </w:rPr>
        <w:t xml:space="preserve">　　　　年　　　月　　　日</w:t>
      </w:r>
    </w:p>
    <w:p w14:paraId="23079872" w14:textId="3CAA9223" w:rsidR="009215B8" w:rsidRDefault="009215B8" w:rsidP="0004327A">
      <w:pPr>
        <w:widowControl/>
        <w:spacing w:line="420" w:lineRule="exact"/>
        <w:ind w:firstLineChars="1600" w:firstLine="3560"/>
        <w:jc w:val="left"/>
      </w:pPr>
      <w:r>
        <w:rPr>
          <w:rFonts w:hint="eastAsia"/>
        </w:rPr>
        <w:t xml:space="preserve">　所在地：</w:t>
      </w:r>
    </w:p>
    <w:p w14:paraId="76B510CB" w14:textId="3D9B3E8A" w:rsidR="009215B8" w:rsidRDefault="009215B8" w:rsidP="0004327A">
      <w:pPr>
        <w:widowControl/>
        <w:spacing w:line="420" w:lineRule="exact"/>
        <w:ind w:firstLineChars="1700" w:firstLine="3783"/>
        <w:jc w:val="left"/>
      </w:pPr>
      <w:r>
        <w:rPr>
          <w:rFonts w:hint="eastAsia"/>
        </w:rPr>
        <w:t>団体名：</w:t>
      </w:r>
    </w:p>
    <w:p w14:paraId="07BAF9E5" w14:textId="7EEF522B" w:rsidR="0004327A" w:rsidRDefault="0004327A" w:rsidP="0004327A">
      <w:pPr>
        <w:widowControl/>
        <w:spacing w:line="420" w:lineRule="exact"/>
        <w:ind w:firstLineChars="1800" w:firstLine="4005"/>
        <w:jc w:val="left"/>
      </w:pPr>
      <w:r>
        <w:rPr>
          <w:rFonts w:hint="eastAsia"/>
        </w:rPr>
        <w:t>代表者氏名</w:t>
      </w:r>
    </w:p>
    <w:p w14:paraId="3E3029D7" w14:textId="77777777" w:rsidR="0004327A" w:rsidRDefault="0004327A" w:rsidP="0004327A">
      <w:pPr>
        <w:widowControl/>
        <w:spacing w:line="420" w:lineRule="exact"/>
        <w:ind w:firstLineChars="1800" w:firstLine="4005"/>
        <w:jc w:val="left"/>
      </w:pPr>
    </w:p>
    <w:p w14:paraId="670F6071" w14:textId="6A04AB33" w:rsidR="0023772F" w:rsidRPr="001D1683" w:rsidRDefault="0004327A" w:rsidP="00C2546F">
      <w:pPr>
        <w:widowControl/>
        <w:spacing w:line="420" w:lineRule="exact"/>
        <w:jc w:val="left"/>
        <w:rPr>
          <w:rFonts w:hint="eastAsia"/>
        </w:rPr>
      </w:pPr>
      <w:r>
        <w:rPr>
          <w:rFonts w:hint="eastAsia"/>
        </w:rPr>
        <w:t>注意事項　応募者が法人により構成された組織である場合は，組織を構成する全ての法人がこの誓約書を提出してください。</w:t>
      </w:r>
    </w:p>
    <w:sectPr w:rsidR="0023772F" w:rsidRPr="001D1683">
      <w:pgSz w:w="11907" w:h="16840" w:code="9"/>
      <w:pgMar w:top="1247" w:right="1588" w:bottom="1588" w:left="1361" w:header="851" w:footer="794" w:gutter="0"/>
      <w:pgNumType w:fmt="decimalFullWidth" w:start="1"/>
      <w:cols w:space="425"/>
      <w:docGrid w:type="linesAndChars" w:linePitch="466" w:charSpace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F4C4" w14:textId="77777777" w:rsidR="002C7BA2" w:rsidRDefault="002C7BA2">
      <w:r>
        <w:separator/>
      </w:r>
    </w:p>
  </w:endnote>
  <w:endnote w:type="continuationSeparator" w:id="0">
    <w:p w14:paraId="19CC899C" w14:textId="77777777" w:rsidR="002C7BA2" w:rsidRDefault="002C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35A7" w14:textId="77777777" w:rsidR="002C7BA2" w:rsidRDefault="002C7BA2">
      <w:r>
        <w:separator/>
      </w:r>
    </w:p>
  </w:footnote>
  <w:footnote w:type="continuationSeparator" w:id="0">
    <w:p w14:paraId="67D148DD" w14:textId="77777777" w:rsidR="002C7BA2" w:rsidRDefault="002C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375"/>
    <w:multiLevelType w:val="singleLevel"/>
    <w:tmpl w:val="22486550"/>
    <w:lvl w:ilvl="0">
      <w:start w:val="9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3DEA7761"/>
    <w:multiLevelType w:val="singleLevel"/>
    <w:tmpl w:val="35DA6726"/>
    <w:lvl w:ilvl="0">
      <w:start w:val="21"/>
      <w:numFmt w:val="japaneseCounting"/>
      <w:lvlText w:val="第%1条"/>
      <w:lvlJc w:val="left"/>
      <w:pPr>
        <w:tabs>
          <w:tab w:val="num" w:pos="1335"/>
        </w:tabs>
        <w:ind w:left="1335" w:hanging="1335"/>
      </w:pPr>
      <w:rPr>
        <w:rFonts w:hint="eastAsia"/>
      </w:rPr>
    </w:lvl>
  </w:abstractNum>
  <w:abstractNum w:abstractNumId="2" w15:restartNumberingAfterBreak="0">
    <w:nsid w:val="581A16C7"/>
    <w:multiLevelType w:val="hybridMultilevel"/>
    <w:tmpl w:val="6352ABA2"/>
    <w:lvl w:ilvl="0" w:tplc="7FE84C3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D44631E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C4BAC06E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79C3E7E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BAE68A42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9162E272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E618B210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93C09E7A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2BC8FABA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0E97A68"/>
    <w:multiLevelType w:val="hybridMultilevel"/>
    <w:tmpl w:val="E8688EE6"/>
    <w:lvl w:ilvl="0" w:tplc="D4EA978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8AB482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48A8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BA7E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0CDE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D02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840D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D2C6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96A4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A73CF3"/>
    <w:multiLevelType w:val="singleLevel"/>
    <w:tmpl w:val="F1C6CE20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233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76"/>
    <w:rsid w:val="0004327A"/>
    <w:rsid w:val="0005670F"/>
    <w:rsid w:val="00080939"/>
    <w:rsid w:val="000A26EC"/>
    <w:rsid w:val="000E5358"/>
    <w:rsid w:val="001016D4"/>
    <w:rsid w:val="001242E6"/>
    <w:rsid w:val="00134435"/>
    <w:rsid w:val="00135698"/>
    <w:rsid w:val="001D1683"/>
    <w:rsid w:val="002119B0"/>
    <w:rsid w:val="002127C5"/>
    <w:rsid w:val="0023772F"/>
    <w:rsid w:val="00291CD7"/>
    <w:rsid w:val="002C7BA2"/>
    <w:rsid w:val="003337FB"/>
    <w:rsid w:val="00350208"/>
    <w:rsid w:val="00354FD5"/>
    <w:rsid w:val="003813E7"/>
    <w:rsid w:val="00425791"/>
    <w:rsid w:val="004445F5"/>
    <w:rsid w:val="004466EC"/>
    <w:rsid w:val="00460B69"/>
    <w:rsid w:val="004E0679"/>
    <w:rsid w:val="00504E55"/>
    <w:rsid w:val="00531EB0"/>
    <w:rsid w:val="005474E9"/>
    <w:rsid w:val="00582134"/>
    <w:rsid w:val="005A4259"/>
    <w:rsid w:val="005C03ED"/>
    <w:rsid w:val="005F4B70"/>
    <w:rsid w:val="00632A4B"/>
    <w:rsid w:val="00665EB9"/>
    <w:rsid w:val="00677E76"/>
    <w:rsid w:val="00697A8F"/>
    <w:rsid w:val="006E237E"/>
    <w:rsid w:val="006F4DED"/>
    <w:rsid w:val="00715689"/>
    <w:rsid w:val="00745026"/>
    <w:rsid w:val="007525D5"/>
    <w:rsid w:val="00785A67"/>
    <w:rsid w:val="007A3826"/>
    <w:rsid w:val="007A7A6E"/>
    <w:rsid w:val="007D6298"/>
    <w:rsid w:val="007F53DB"/>
    <w:rsid w:val="0085325D"/>
    <w:rsid w:val="00856570"/>
    <w:rsid w:val="0088634A"/>
    <w:rsid w:val="008954B4"/>
    <w:rsid w:val="008A0159"/>
    <w:rsid w:val="00910228"/>
    <w:rsid w:val="00917C61"/>
    <w:rsid w:val="009215B8"/>
    <w:rsid w:val="00923AE2"/>
    <w:rsid w:val="00960C07"/>
    <w:rsid w:val="009649AE"/>
    <w:rsid w:val="0098702A"/>
    <w:rsid w:val="009E2714"/>
    <w:rsid w:val="009F65CD"/>
    <w:rsid w:val="00A12C6B"/>
    <w:rsid w:val="00A75E31"/>
    <w:rsid w:val="00A836E0"/>
    <w:rsid w:val="00AB22FA"/>
    <w:rsid w:val="00AC0961"/>
    <w:rsid w:val="00AC2A95"/>
    <w:rsid w:val="00AF5A58"/>
    <w:rsid w:val="00B24B41"/>
    <w:rsid w:val="00B767D9"/>
    <w:rsid w:val="00BE5D16"/>
    <w:rsid w:val="00C11D6C"/>
    <w:rsid w:val="00C2546F"/>
    <w:rsid w:val="00C84FB7"/>
    <w:rsid w:val="00CE6172"/>
    <w:rsid w:val="00D0287A"/>
    <w:rsid w:val="00D50365"/>
    <w:rsid w:val="00D52101"/>
    <w:rsid w:val="00D5651C"/>
    <w:rsid w:val="00D9200B"/>
    <w:rsid w:val="00DB6640"/>
    <w:rsid w:val="00E552BD"/>
    <w:rsid w:val="00E60725"/>
    <w:rsid w:val="00E72926"/>
    <w:rsid w:val="00EE5369"/>
    <w:rsid w:val="00F238E6"/>
    <w:rsid w:val="00F673C5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473B761"/>
  <w15:chartTrackingRefBased/>
  <w15:docId w15:val="{25A09E4F-86A7-4CF9-B0DF-56C9B00E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Chars="100" w:firstLine="220"/>
    </w:pPr>
  </w:style>
  <w:style w:type="paragraph" w:styleId="2">
    <w:name w:val="Body Text Indent 2"/>
    <w:basedOn w:val="a"/>
    <w:pPr>
      <w:ind w:left="220" w:hangingChars="100" w:hanging="220"/>
    </w:pPr>
  </w:style>
  <w:style w:type="paragraph" w:styleId="a8">
    <w:name w:val="Body Text"/>
    <w:basedOn w:val="a"/>
  </w:style>
  <w:style w:type="paragraph" w:styleId="3">
    <w:name w:val="Body Text Indent 3"/>
    <w:basedOn w:val="a"/>
    <w:pPr>
      <w:ind w:left="439" w:hanging="439"/>
      <w:jc w:val="left"/>
    </w:pPr>
  </w:style>
  <w:style w:type="paragraph" w:styleId="20">
    <w:name w:val="Body Text 2"/>
    <w:basedOn w:val="a"/>
    <w:pPr>
      <w:jc w:val="left"/>
    </w:pPr>
  </w:style>
  <w:style w:type="table" w:styleId="a9">
    <w:name w:val="Table Grid"/>
    <w:basedOn w:val="a1"/>
    <w:rsid w:val="007D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第九条　海田町電子計算機の処理に関するデータ保護及び管理運営に関する規則（平成十　　一年海田町規則第十二号）の一部を次のように改正する</vt:lpstr>
    </vt:vector>
  </TitlesOfParts>
  <Company>海田町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cp:lastModifiedBy>加藤　絵美</cp:lastModifiedBy>
  <cp:revision>4</cp:revision>
  <cp:lastPrinted>2024-10-29T06:45:00Z</cp:lastPrinted>
  <dcterms:created xsi:type="dcterms:W3CDTF">2024-10-29T06:45:00Z</dcterms:created>
  <dcterms:modified xsi:type="dcterms:W3CDTF">2024-10-29T06:50:00Z</dcterms:modified>
</cp:coreProperties>
</file>